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40" w:before="240" w:lineRule="auto"/>
        <w:rPr/>
      </w:pPr>
      <w:bookmarkStart w:colFirst="0" w:colLast="0" w:name="_1ile8lvslmsr" w:id="0"/>
      <w:bookmarkEnd w:id="0"/>
      <w:r w:rsidDel="00000000" w:rsidR="00000000" w:rsidRPr="00000000">
        <w:rPr>
          <w:rtl w:val="0"/>
        </w:rPr>
        <w:t xml:space="preserve">Schweizer Hospitality-Unternehmen setzt neues Ziel zur Protein-Diversifizierung, um Emissionen zu senken</w:t>
      </w:r>
    </w:p>
    <w:p w:rsidR="00000000" w:rsidDel="00000000" w:rsidP="00000000" w:rsidRDefault="00000000" w:rsidRPr="00000000" w14:paraId="00000002">
      <w:pPr>
        <w:spacing w:after="240" w:before="240" w:lineRule="auto"/>
        <w:jc w:val="both"/>
        <w:rPr>
          <w:b w:val="1"/>
          <w:bCs w:val="1"/>
        </w:rPr>
      </w:pPr>
      <w:r w:rsidDel="00000000" w:rsidR="00000000" w:rsidRPr="00000000">
        <w:rPr>
          <w:b w:val="1"/>
          <w:bCs w:val="1"/>
          <w:rtl w:val="0"/>
        </w:rPr>
        <w:t xml:space="preserve">Das Schweizer Hospitality-Unternehmen </w:t>
      </w:r>
      <w:r w:rsidDel="00000000" w:rsidR="00000000" w:rsidRPr="00000000">
        <w:rPr>
          <w:b w:val="1"/>
          <w:bCs w:val="1"/>
          <w:i w:val="1"/>
          <w:iCs w:val="1"/>
          <w:rtl w:val="0"/>
        </w:rPr>
        <w:t xml:space="preserve">Capsule Hotel </w:t>
      </w:r>
      <w:r w:rsidDel="00000000" w:rsidR="00000000" w:rsidRPr="00000000">
        <w:rPr>
          <w:b w:val="1"/>
          <w:bCs w:val="1"/>
          <w:rtl w:val="0"/>
        </w:rPr>
        <w:t xml:space="preserve">hat ein neues Nachhaltigkeitsziel im Bereich Verpflegung bekannt gegeben. Bis 2030 soll das Verhältnis der eingekauften pflanzlichen zu tierischen Proteinen auf 65:35 erhöht werden.</w:t>
      </w:r>
    </w:p>
    <w:p w:rsidR="00000000" w:rsidDel="00000000" w:rsidP="00000000" w:rsidRDefault="00000000" w:rsidRPr="00000000" w14:paraId="00000003">
      <w:pPr>
        <w:spacing w:after="240" w:before="240" w:lineRule="auto"/>
        <w:jc w:val="both"/>
        <w:rPr/>
      </w:pPr>
      <w:r w:rsidDel="00000000" w:rsidR="00000000" w:rsidRPr="00000000">
        <w:rPr>
          <w:b w:val="1"/>
          <w:bCs w:val="1"/>
          <w:rtl w:val="0"/>
        </w:rPr>
        <w:t xml:space="preserve">14. Juli 2026</w:t>
      </w:r>
      <w:r w:rsidDel="00000000" w:rsidR="00000000" w:rsidRPr="00000000">
        <w:rPr>
          <w:rtl w:val="0"/>
        </w:rPr>
        <w:t xml:space="preserve"> </w:t>
      </w:r>
      <w:r w:rsidDel="00000000" w:rsidR="00000000" w:rsidRPr="00000000">
        <w:rPr>
          <w:rtl w:val="0"/>
        </w:rPr>
        <w:t xml:space="preserve">– </w:t>
      </w:r>
      <w:r w:rsidDel="00000000" w:rsidR="00000000" w:rsidRPr="00000000">
        <w:rPr>
          <w:i w:val="1"/>
          <w:iCs w:val="1"/>
          <w:rtl w:val="0"/>
        </w:rPr>
        <w:t xml:space="preserve">Capsule Hotel</w:t>
      </w:r>
      <w:r w:rsidDel="00000000" w:rsidR="00000000" w:rsidRPr="00000000">
        <w:rPr>
          <w:rtl w:val="0"/>
        </w:rPr>
        <w:t xml:space="preserve"> hat ein neues Nachhaltigkeitsziel vorgestellt, das darauf abzielt, die lebensmittelbedingten Treibhausgasemissionen im gesamten Unternehmen zu reduzieren. Bis 2030 sollen 65 % der eingekauften Proteine aus pflanzlichen Quellen stammen, während die verbleibenden 35 % aus tierischen Quellen bezogen werden.</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Das Ziel ist Teil der umfassenderen Nachhaltigkeitsstrategie des Unternehmens und gilt für alle Standorte in der Schweiz und in Dänemark. Zur Unterstützung der Umsetzung arbeitet </w:t>
      </w:r>
      <w:r w:rsidDel="00000000" w:rsidR="00000000" w:rsidRPr="00000000">
        <w:rPr>
          <w:i w:val="1"/>
          <w:iCs w:val="1"/>
          <w:rtl w:val="0"/>
        </w:rPr>
        <w:t xml:space="preserve">Capsule Hotel</w:t>
      </w:r>
      <w:r w:rsidDel="00000000" w:rsidR="00000000" w:rsidRPr="00000000">
        <w:rPr>
          <w:rtl w:val="0"/>
        </w:rPr>
        <w:t xml:space="preserve"> mit der gemeinnützigen Organisation </w:t>
      </w:r>
      <w:r w:rsidDel="00000000" w:rsidR="00000000" w:rsidRPr="00000000">
        <w:rPr>
          <w:i w:val="1"/>
          <w:iCs w:val="1"/>
          <w:rtl w:val="0"/>
        </w:rPr>
        <w:t xml:space="preserve">Scope Three Action</w:t>
      </w:r>
      <w:r w:rsidDel="00000000" w:rsidR="00000000" w:rsidRPr="00000000">
        <w:rPr>
          <w:rtl w:val="0"/>
        </w:rPr>
        <w:t xml:space="preserve"> zusammen, die Unternehmen dabei unterstützt, ihre Emissionen durch Protein-Diversifizierung zu reduzieren.</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Protein-Diversifizierung verfolgt das Ziel, den Anteil eingekaufter pflanzlicher Proteine zu erhöhen und gleichzeitig Auswahl sowie Flexibilität auf der Speisekarte zu erhalten. Anstatt tierische Produkte zu streichen, setzt der Ansatz auf eine schrittweise Neuausrichtung des Angebots. Dazu gehören unter anderem die Einführung neuer pflanzenreicher Gerichte, die Anpassung bestehender Rezepte sowie eine attraktivere Präsentation nachhaltigerer Optionen für Gäste.</w:t>
      </w:r>
    </w:p>
    <w:p w:rsidR="00000000" w:rsidDel="00000000" w:rsidP="00000000" w:rsidRDefault="00000000" w:rsidRPr="00000000" w14:paraId="00000006">
      <w:pPr>
        <w:spacing w:after="240" w:before="240" w:lineRule="auto"/>
        <w:jc w:val="both"/>
        <w:rPr>
          <w:i w:val="1"/>
          <w:iCs w:val="1"/>
        </w:rPr>
      </w:pPr>
      <w:r w:rsidDel="00000000" w:rsidR="00000000" w:rsidRPr="00000000">
        <w:rPr>
          <w:i w:val="1"/>
          <w:iCs w:val="1"/>
          <w:rtl w:val="0"/>
        </w:rPr>
        <w:t xml:space="preserve">„Nachhaltigkeit prägt unser Denken in allen Bereichen unseres Unternehmens, und die Verpflegung bildet dabei keine Ausnahme. Ein Ziel zur Protein-Diversifizierung zu setzen, ist für uns der logische nächste Schritt. Es entspricht unseren Werten, greift die Wünsche unserer Gäste auf und gibt uns gemeinsam mit unseren Teams und Partnern ein konkretes Ziel, auf das wir hinarbeiten können“</w:t>
      </w:r>
      <w:r w:rsidDel="00000000" w:rsidR="00000000" w:rsidRPr="00000000">
        <w:rPr>
          <w:rtl w:val="0"/>
        </w:rPr>
        <w:t xml:space="preserve">, sagt Valentina Rodoni, Lead Sustainability bei </w:t>
      </w:r>
      <w:r w:rsidDel="00000000" w:rsidR="00000000" w:rsidRPr="00000000">
        <w:rPr>
          <w:i w:val="1"/>
          <w:iCs w:val="1"/>
          <w:rtl w:val="0"/>
        </w:rPr>
        <w:t xml:space="preserve">Capsule Hotel.</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In der Hospitality-Branche machen Scope-3-Emissionen den grössten Teil des CO2-Fussabdrucks eines Unternehmens aus, wobei die Lebensmittelbeschaffung eine der bedeutendsten Emissionsquellen darstellt. Studien zeigen, dass die Lebensmittelbeschaffung für mehr als 62 % der Emissionen des Lebensmittelsystems in Hotels verantwortlich ist. Beschaffungsentscheidungen haben damit häufig einen grösseren Einfluss auf das Klima als der Energieverbrauch in der Küche oder das Management von Lebensmittelabfällen. Tierische Zutaten allein verursachen rund 70 % der Emissionen aus der Lebensmittelbeschaffung, wodurch die Protein-Diversifizierung zu einer besonders wirkungsvollen Strategie zur Reduktion von Treibhausgasemissionen wird.</w:t>
      </w:r>
    </w:p>
    <w:p w:rsidR="00000000" w:rsidDel="00000000" w:rsidP="00000000" w:rsidRDefault="00000000" w:rsidRPr="00000000" w14:paraId="00000008">
      <w:pPr>
        <w:spacing w:after="240" w:before="240" w:lineRule="auto"/>
        <w:jc w:val="both"/>
        <w:rPr>
          <w:i w:val="1"/>
          <w:iCs w:val="1"/>
        </w:rPr>
      </w:pPr>
      <w:r w:rsidDel="00000000" w:rsidR="00000000" w:rsidRPr="00000000">
        <w:rPr>
          <w:i w:val="1"/>
          <w:iCs w:val="1"/>
          <w:rtl w:val="0"/>
        </w:rPr>
        <w:t xml:space="preserve">„Immer mehr Unternehmen im Hospitality-Sektor erkennen, dass das Erreichen ihrer Klimaziele die Reduktion von Scope-3-Emissionen erfordert. Die angebotenen Speisen bieten dabei eine der grössten Chancen für substanzielle Emissionsminderungen“</w:t>
      </w:r>
      <w:r w:rsidDel="00000000" w:rsidR="00000000" w:rsidRPr="00000000">
        <w:rPr>
          <w:rtl w:val="0"/>
        </w:rPr>
        <w:t xml:space="preserve">, sagt Marian Milec, Program Manager bei </w:t>
      </w:r>
      <w:r w:rsidDel="00000000" w:rsidR="00000000" w:rsidRPr="00000000">
        <w:rPr>
          <w:i w:val="1"/>
          <w:iCs w:val="1"/>
          <w:rtl w:val="0"/>
        </w:rPr>
        <w:t xml:space="preserve">Scope Three Action</w:t>
      </w:r>
      <w:r w:rsidDel="00000000" w:rsidR="00000000" w:rsidRPr="00000000">
        <w:rPr>
          <w:rtl w:val="0"/>
        </w:rPr>
        <w:t xml:space="preserve">. </w:t>
      </w:r>
      <w:r w:rsidDel="00000000" w:rsidR="00000000" w:rsidRPr="00000000">
        <w:rPr>
          <w:i w:val="1"/>
          <w:iCs w:val="1"/>
          <w:rtl w:val="0"/>
        </w:rPr>
        <w:t xml:space="preserve">„Mit einem klar definierten und messbaren Proteinziel zeigt Capsule Hotel, dass ökologische Verantwortung und ein hervorragendes Gästeerlebnis Hand in Hand gehen können. Wir freuen uns sehr, das Unternehmen auf diesem Weg zu begleiten.“</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Mit der Einführung eines messbaren Proteinziels verfolgt </w:t>
      </w:r>
      <w:r w:rsidDel="00000000" w:rsidR="00000000" w:rsidRPr="00000000">
        <w:rPr>
          <w:i w:val="1"/>
          <w:iCs w:val="1"/>
          <w:rtl w:val="0"/>
        </w:rPr>
        <w:t xml:space="preserve">Capsule Hotel </w:t>
      </w:r>
      <w:r w:rsidDel="00000000" w:rsidR="00000000" w:rsidRPr="00000000">
        <w:rPr>
          <w:rtl w:val="0"/>
        </w:rPr>
        <w:t xml:space="preserve">einen datenbasierten Ansatz zur Emissionsreduktion und hält gleichzeitig an hohen Standards für das Gästeerlebnis fest. Das Unternehmen wird das Ziel durch eine Kombination aus Menüentwicklung, nachhaltiger Lebensmittelbeschaffung sowie verhaltenswissenschaftlichen Massnahmen erreichen, die pflanzenreiche Optionen sichtbarer und attraktiver machen.</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Die Ankündigung baut auf den bestehenden Nachhaltigkeitsinitiativen von </w:t>
      </w:r>
      <w:r w:rsidDel="00000000" w:rsidR="00000000" w:rsidRPr="00000000">
        <w:rPr>
          <w:i w:val="1"/>
          <w:iCs w:val="1"/>
          <w:rtl w:val="0"/>
        </w:rPr>
        <w:t xml:space="preserve">Capsule Hotel</w:t>
      </w:r>
      <w:r w:rsidDel="00000000" w:rsidR="00000000" w:rsidRPr="00000000">
        <w:rPr>
          <w:rtl w:val="0"/>
        </w:rPr>
        <w:t xml:space="preserve"> auf. Gemäss den Unternehmensangaben liegen die CO2-Emissionen pro Übernachtung bereits 91 % unter dem Schweizer Durchschnitt der Hotelbranche. Mit dem neuen Ziel werden diese Bemühungen auf die Emissionen entlang der Lebensmittel-Lieferkette ausgeweitet.</w:t>
      </w:r>
    </w:p>
    <w:p w:rsidR="00000000" w:rsidDel="00000000" w:rsidP="00000000" w:rsidRDefault="00000000" w:rsidRPr="00000000" w14:paraId="0000000B">
      <w:pPr>
        <w:spacing w:after="240" w:before="240" w:lineRule="auto"/>
        <w:jc w:val="both"/>
        <w:rPr/>
      </w:pPr>
      <w:r w:rsidDel="00000000" w:rsidR="00000000" w:rsidRPr="00000000">
        <w:rPr>
          <w:i w:val="1"/>
          <w:iCs w:val="1"/>
          <w:rtl w:val="0"/>
        </w:rPr>
        <w:t xml:space="preserve">Capsule Hotel</w:t>
      </w:r>
      <w:r w:rsidDel="00000000" w:rsidR="00000000" w:rsidRPr="00000000">
        <w:rPr>
          <w:rtl w:val="0"/>
        </w:rPr>
        <w:t xml:space="preserve"> reiht sich damit in eine wachsende Zahl von Hospitality-Unternehmen und Foodservice-Anbietern ein, die Protein-Diversifizierung als Bestandteil ihrer Klimastrategien scopeumsetzen. Organisationen wie Accor, Compass Group, Sodexo, ISS Guckenheimer, Elior Group und HHS haben bereits Ziele und Richtlinien eingeführt, um den Anteil pflanzlicher Lebensmittel in ihrer Beschaffung zu erhöhen. Protein-Diversifizierung unterstützt Unternehmen zudem dabei, der steigenden Nachfrage nach einer ausgewogeneren Ernährung gerecht zu werden und gleichzeitig ihre Widerstandsfähigkeit gegenüber Störungen in der Lieferkette sowie Preisschwankungen bei Rohstoffen zu stärken.</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Während Hospitality-Unternehmen nach praktikablen Lösungen zur Reduktion ihrer Scope-3-Emissionen suchen, entwickelt sich die Protein-Diversifizierung zunehmend zu einer der wirksamsten und am besten skalierbaren Strategien. Mit der Festlegung eines messbaren Proteinziels zeigt </w:t>
      </w:r>
      <w:r w:rsidDel="00000000" w:rsidR="00000000" w:rsidRPr="00000000">
        <w:rPr>
          <w:i w:val="1"/>
          <w:iCs w:val="1"/>
          <w:rtl w:val="0"/>
        </w:rPr>
        <w:t xml:space="preserve">Capsule Hotel</w:t>
      </w:r>
      <w:r w:rsidDel="00000000" w:rsidR="00000000" w:rsidRPr="00000000">
        <w:rPr>
          <w:rtl w:val="0"/>
        </w:rPr>
        <w:t xml:space="preserve">, wie Klimaschutz in alltägliche Beschaffungsentscheidungen integriert werden kann, ohne dabei auf ein vielfältiges und qualitativ hochwertiges gastronomisches Angebot für Gäste zu verzichten.</w:t>
      </w:r>
    </w:p>
    <w:p w:rsidR="00000000" w:rsidDel="00000000" w:rsidP="00000000" w:rsidRDefault="00000000" w:rsidRPr="00000000" w14:paraId="0000000D">
      <w:pPr>
        <w:spacing w:after="240" w:before="240" w:lineRule="auto"/>
        <w:jc w:val="both"/>
        <w:rPr>
          <w:b w:val="1"/>
          <w:bCs w:val="1"/>
        </w:rPr>
      </w:pPr>
      <w:r w:rsidDel="00000000" w:rsidR="00000000" w:rsidRPr="00000000">
        <w:rPr>
          <w:b w:val="1"/>
          <w:bCs w:val="1"/>
          <w:rtl w:val="0"/>
        </w:rPr>
        <w:t xml:space="preserve">###</w:t>
      </w:r>
    </w:p>
    <w:p w:rsidR="00000000" w:rsidDel="00000000" w:rsidP="00000000" w:rsidRDefault="00000000" w:rsidRPr="00000000" w14:paraId="0000000E">
      <w:pPr>
        <w:spacing w:after="240" w:before="240" w:lineRule="auto"/>
        <w:jc w:val="both"/>
        <w:rPr>
          <w:b w:val="1"/>
          <w:bCs w:val="1"/>
        </w:rPr>
      </w:pPr>
      <w:r w:rsidDel="00000000" w:rsidR="00000000" w:rsidRPr="00000000">
        <w:rPr>
          <w:b w:val="1"/>
          <w:bCs w:val="1"/>
          <w:rtl w:val="0"/>
        </w:rPr>
        <w:t xml:space="preserve">Über Capsule Hotel</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Capsule Hotel ist eine unabhängige Schweizer Hospitality-Marke mit fünf Standorten in Luzern, Basel, Zürich und Kopenhagen. Das Unternehmen entwickelt und betreibt Capsule Hotels, deren Schlafkapseln in der Schweiz konzipiert und in Europa hergestellt werden. Die Gruppe bietet kompakte und durchdacht gestaltete Unterkünfte, in denen Alleinreisende und neugierige Reisende Komfort, Privatsphäre und ein ausgezeichnetes Preis-Leistungs-Verhältnis finden. Mit über 400 Betten in der Schweiz und Dänemark basiert Capsule Hotel auf der Überzeugung, dass budgetfreundliches Reisen niemals Verzicht bedeuten sollte.</w:t>
      </w:r>
    </w:p>
    <w:p w:rsidR="00000000" w:rsidDel="00000000" w:rsidP="00000000" w:rsidRDefault="00000000" w:rsidRPr="00000000" w14:paraId="00000010">
      <w:pPr>
        <w:spacing w:after="240" w:before="240" w:lineRule="auto"/>
        <w:rPr>
          <w:b w:val="1"/>
          <w:bCs w:val="1"/>
        </w:rPr>
      </w:pPr>
      <w:r w:rsidDel="00000000" w:rsidR="00000000" w:rsidRPr="00000000">
        <w:rPr>
          <w:b w:val="1"/>
          <w:bCs w:val="1"/>
          <w:rtl w:val="0"/>
        </w:rPr>
        <w:t xml:space="preserve">Über Scope Three Action</w:t>
      </w:r>
    </w:p>
    <w:p w:rsidR="00000000" w:rsidDel="00000000" w:rsidP="00000000" w:rsidRDefault="00000000" w:rsidRPr="00000000" w14:paraId="00000011">
      <w:pPr>
        <w:spacing w:after="240" w:before="240" w:lineRule="auto"/>
        <w:rPr/>
      </w:pPr>
      <w:r w:rsidDel="00000000" w:rsidR="00000000" w:rsidRPr="00000000">
        <w:rPr>
          <w:i w:val="1"/>
          <w:iCs w:val="1"/>
          <w:rtl w:val="0"/>
        </w:rPr>
        <w:t xml:space="preserve">Scope Three Action</w:t>
      </w:r>
      <w:r w:rsidDel="00000000" w:rsidR="00000000" w:rsidRPr="00000000">
        <w:rPr>
          <w:rtl w:val="0"/>
        </w:rPr>
        <w:t xml:space="preserve"> ist eine gemeinnützige Organisation, die Unternehmen der Lebensmittelbranche dabei unterstützt, ihre Scope-3-Emissionen durch Protein-Diversifizierung zu reduzieren. Mit fachlicher Expertise und praxisnahen Lösungen unterstützt die Organisation Unternehmen bei der Umsetzung nachhaltiger Strategien für ihre Lebensmittelbeschaffung, die sowohl der Umwelt als auch den Gästen zugutekommen.</w:t>
      </w:r>
    </w:p>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